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08E" w:rsidRDefault="008C708E" w:rsidP="00C76A7A">
      <w:pPr>
        <w:pStyle w:val="a3"/>
        <w:ind w:firstLine="709"/>
        <w:jc w:val="center"/>
        <w:rPr>
          <w:rFonts w:ascii="Times New Roman" w:hAnsi="Times New Roman" w:cs="Times New Roman"/>
          <w:b/>
          <w:sz w:val="30"/>
          <w:szCs w:val="30"/>
        </w:rPr>
      </w:pPr>
      <w:r w:rsidRPr="00C76A7A">
        <w:rPr>
          <w:rFonts w:ascii="Times New Roman" w:hAnsi="Times New Roman" w:cs="Times New Roman"/>
          <w:b/>
          <w:sz w:val="30"/>
          <w:szCs w:val="30"/>
        </w:rPr>
        <w:t>Тема 6. Творчество И. А. Бунина</w:t>
      </w:r>
    </w:p>
    <w:p w:rsidR="00C76A7A" w:rsidRDefault="00C76A7A" w:rsidP="00C76A7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Иван Алексеевич Бунин (1870 – 1953) </w:t>
      </w:r>
      <w:r w:rsidR="00866BCA">
        <w:rPr>
          <w:rFonts w:ascii="Times New Roman" w:hAnsi="Times New Roman" w:cs="Times New Roman"/>
          <w:sz w:val="28"/>
          <w:szCs w:val="28"/>
        </w:rPr>
        <w:t>– поэт, прозаик</w:t>
      </w:r>
    </w:p>
    <w:p w:rsidR="00C76A7A" w:rsidRPr="00C76A7A" w:rsidRDefault="00C76A7A" w:rsidP="00C76A7A">
      <w:pPr>
        <w:pStyle w:val="a3"/>
        <w:ind w:firstLine="709"/>
        <w:jc w:val="both"/>
        <w:rPr>
          <w:rFonts w:ascii="Times New Roman" w:hAnsi="Times New Roman" w:cs="Times New Roman"/>
          <w:sz w:val="28"/>
          <w:szCs w:val="28"/>
        </w:rPr>
      </w:pPr>
    </w:p>
    <w:p w:rsidR="00C76A7A" w:rsidRDefault="00C76A7A" w:rsidP="008C708E">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C708E" w:rsidRPr="008C708E">
        <w:rPr>
          <w:rFonts w:ascii="Times New Roman" w:hAnsi="Times New Roman" w:cs="Times New Roman"/>
          <w:sz w:val="28"/>
          <w:szCs w:val="28"/>
        </w:rPr>
        <w:t xml:space="preserve">И. А. Бунин – поэт. </w:t>
      </w:r>
    </w:p>
    <w:p w:rsidR="00C76A7A" w:rsidRDefault="00C76A7A" w:rsidP="008C708E">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C76A7A">
        <w:rPr>
          <w:rFonts w:ascii="Times New Roman" w:hAnsi="Times New Roman" w:cs="Times New Roman"/>
          <w:sz w:val="28"/>
          <w:szCs w:val="28"/>
        </w:rPr>
        <w:t>Ранняя проза И. А. Бунина: тематика, жанрово-стилевое своеобразие.</w:t>
      </w:r>
    </w:p>
    <w:p w:rsidR="00C76A7A" w:rsidRDefault="00C76A7A" w:rsidP="008C708E">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C76A7A">
        <w:rPr>
          <w:rFonts w:ascii="Times New Roman" w:hAnsi="Times New Roman" w:cs="Times New Roman"/>
          <w:sz w:val="28"/>
          <w:szCs w:val="28"/>
        </w:rPr>
        <w:t>Повести «Деревня» и «Суходол».</w:t>
      </w:r>
    </w:p>
    <w:p w:rsidR="00C76A7A" w:rsidRDefault="00C76A7A" w:rsidP="008C708E">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C76A7A">
        <w:rPr>
          <w:rFonts w:ascii="Times New Roman" w:hAnsi="Times New Roman" w:cs="Times New Roman"/>
          <w:sz w:val="28"/>
          <w:szCs w:val="28"/>
        </w:rPr>
        <w:t>Рассказы «Господин из Сан-Франциско» и «Братья».</w:t>
      </w:r>
    </w:p>
    <w:p w:rsidR="00C76A7A" w:rsidRDefault="00C76A7A" w:rsidP="008C708E">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C76A7A">
        <w:rPr>
          <w:rFonts w:ascii="Times New Roman" w:hAnsi="Times New Roman" w:cs="Times New Roman"/>
          <w:sz w:val="28"/>
          <w:szCs w:val="28"/>
        </w:rPr>
        <w:t xml:space="preserve">Вечные темы в прозе И. А. Бунина («Легкое дыхание», «Сны </w:t>
      </w:r>
      <w:proofErr w:type="spellStart"/>
      <w:r w:rsidRPr="00C76A7A">
        <w:rPr>
          <w:rFonts w:ascii="Times New Roman" w:hAnsi="Times New Roman" w:cs="Times New Roman"/>
          <w:sz w:val="28"/>
          <w:szCs w:val="28"/>
        </w:rPr>
        <w:t>Чанга</w:t>
      </w:r>
      <w:proofErr w:type="spellEnd"/>
      <w:r w:rsidRPr="00C76A7A">
        <w:rPr>
          <w:rFonts w:ascii="Times New Roman" w:hAnsi="Times New Roman" w:cs="Times New Roman"/>
          <w:sz w:val="28"/>
          <w:szCs w:val="28"/>
        </w:rPr>
        <w:t>», «Грамматика любви»).</w:t>
      </w:r>
    </w:p>
    <w:p w:rsidR="001841F4" w:rsidRDefault="001841F4" w:rsidP="008C708E">
      <w:pPr>
        <w:pStyle w:val="a3"/>
        <w:ind w:firstLine="709"/>
        <w:jc w:val="both"/>
        <w:rPr>
          <w:rFonts w:ascii="Times New Roman" w:hAnsi="Times New Roman" w:cs="Times New Roman"/>
          <w:sz w:val="28"/>
          <w:szCs w:val="28"/>
        </w:rPr>
      </w:pPr>
    </w:p>
    <w:p w:rsidR="00C76A7A" w:rsidRDefault="00C76A7A" w:rsidP="00C76A7A">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 xml:space="preserve">1. И. А. Бунин – поэт. </w:t>
      </w:r>
      <w:r>
        <w:rPr>
          <w:rFonts w:ascii="Times New Roman" w:hAnsi="Times New Roman" w:cs="Times New Roman"/>
          <w:sz w:val="28"/>
          <w:szCs w:val="28"/>
        </w:rPr>
        <w:t xml:space="preserve"> </w:t>
      </w:r>
    </w:p>
    <w:p w:rsidR="00185F8B" w:rsidRDefault="00185F8B" w:rsidP="00B12BB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И. А. Бунин дебютировал как поэт в 17 лет. Первый оригинальный сборник «Листопад» (1901) был отмечен Академией наук Пушкинской премией. </w:t>
      </w:r>
    </w:p>
    <w:p w:rsidR="00185F8B" w:rsidRDefault="00B12BB7" w:rsidP="00B12BB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Ранняя поэзия Бунина своим радостным приятием жизни противоречила входившей в моду поэзии декадентов. В изображении природы он продолжал традицию русской классической литературы (поэма «Листопад»). Ранние бунинские стихи насыщены тишиной усадьбы, окружающей природой, особенно осенней. В поэме «Листопад» поэт ярко живописал осенний пейзаж, передал своеобразие русской природы средней полосы. В пейзажных картинах воплощена жизненная философия автора. Природа – источник его веры в жизнь, с ней связаны любовь и радость бытия. </w:t>
      </w:r>
      <w:r w:rsidR="00185F8B">
        <w:rPr>
          <w:rFonts w:ascii="Times New Roman" w:hAnsi="Times New Roman" w:cs="Times New Roman"/>
          <w:sz w:val="28"/>
          <w:szCs w:val="28"/>
        </w:rPr>
        <w:t>В лирических картинах природы живописны бунинские олицетворения («Полями пахнет, – свежих трав...»</w:t>
      </w:r>
      <w:r w:rsidR="00A31030">
        <w:rPr>
          <w:rFonts w:ascii="Times New Roman" w:hAnsi="Times New Roman" w:cs="Times New Roman"/>
          <w:sz w:val="28"/>
          <w:szCs w:val="28"/>
        </w:rPr>
        <w:t xml:space="preserve"> и др.</w:t>
      </w:r>
      <w:r w:rsidR="00185F8B">
        <w:rPr>
          <w:rFonts w:ascii="Times New Roman" w:hAnsi="Times New Roman" w:cs="Times New Roman"/>
          <w:sz w:val="28"/>
          <w:szCs w:val="28"/>
        </w:rPr>
        <w:t xml:space="preserve">). </w:t>
      </w:r>
    </w:p>
    <w:p w:rsidR="00B12BB7" w:rsidRDefault="00B12BB7" w:rsidP="00B12BB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поэзии Бунина выражено стремление к слиянию с окружающим миром. </w:t>
      </w:r>
      <w:r w:rsidR="00185F8B">
        <w:rPr>
          <w:rFonts w:ascii="Times New Roman" w:hAnsi="Times New Roman" w:cs="Times New Roman"/>
          <w:sz w:val="28"/>
          <w:szCs w:val="28"/>
        </w:rPr>
        <w:t>В ней</w:t>
      </w:r>
      <w:r w:rsidR="00185F8B" w:rsidRPr="00185F8B">
        <w:rPr>
          <w:rFonts w:ascii="Times New Roman" w:hAnsi="Times New Roman" w:cs="Times New Roman"/>
          <w:sz w:val="28"/>
          <w:szCs w:val="28"/>
        </w:rPr>
        <w:t xml:space="preserve"> переплетаются мотив бренности человеческого сущест</w:t>
      </w:r>
      <w:r w:rsidR="00A31030">
        <w:rPr>
          <w:rFonts w:ascii="Times New Roman" w:hAnsi="Times New Roman" w:cs="Times New Roman"/>
          <w:sz w:val="28"/>
          <w:szCs w:val="28"/>
        </w:rPr>
        <w:t>вования и утверждение вечности,</w:t>
      </w:r>
      <w:r w:rsidR="00185F8B" w:rsidRPr="00185F8B">
        <w:rPr>
          <w:rFonts w:ascii="Times New Roman" w:hAnsi="Times New Roman" w:cs="Times New Roman"/>
          <w:sz w:val="28"/>
          <w:szCs w:val="28"/>
        </w:rPr>
        <w:t xml:space="preserve"> нетленности природы («Лесная дорога»).   </w:t>
      </w:r>
      <w:r w:rsidR="00185F8B">
        <w:rPr>
          <w:rFonts w:ascii="Times New Roman" w:hAnsi="Times New Roman" w:cs="Times New Roman"/>
          <w:sz w:val="28"/>
          <w:szCs w:val="28"/>
        </w:rPr>
        <w:t xml:space="preserve">Лирический герой восторгается красотой земли, стремится к единению с гармоничной природой («Шире, грудь, распахнись для принятия...», «Детство», «Ночлег»). </w:t>
      </w:r>
    </w:p>
    <w:p w:rsidR="00B93EC7" w:rsidRDefault="00B93EC7" w:rsidP="00B12BB7">
      <w:pPr>
        <w:pStyle w:val="a3"/>
        <w:ind w:firstLine="709"/>
        <w:jc w:val="both"/>
        <w:rPr>
          <w:rFonts w:ascii="Times New Roman" w:hAnsi="Times New Roman" w:cs="Times New Roman"/>
          <w:sz w:val="28"/>
          <w:szCs w:val="28"/>
        </w:rPr>
      </w:pPr>
      <w:r>
        <w:rPr>
          <w:rFonts w:ascii="Times New Roman" w:hAnsi="Times New Roman" w:cs="Times New Roman"/>
          <w:sz w:val="28"/>
          <w:szCs w:val="28"/>
        </w:rPr>
        <w:t>В 1900-е годы мир бунинской поэзии в тематическом плане расширяется («Вене</w:t>
      </w:r>
      <w:r w:rsidR="008F3C5C">
        <w:rPr>
          <w:rFonts w:ascii="Times New Roman" w:hAnsi="Times New Roman" w:cs="Times New Roman"/>
          <w:sz w:val="28"/>
          <w:szCs w:val="28"/>
        </w:rPr>
        <w:t>ция», «Цейлон», «Стамбул», «Иеруса</w:t>
      </w:r>
      <w:r>
        <w:rPr>
          <w:rFonts w:ascii="Times New Roman" w:hAnsi="Times New Roman" w:cs="Times New Roman"/>
          <w:sz w:val="28"/>
          <w:szCs w:val="28"/>
        </w:rPr>
        <w:t xml:space="preserve">лим», «Храм Солнца»). </w:t>
      </w:r>
      <w:proofErr w:type="gramStart"/>
      <w:r>
        <w:rPr>
          <w:rFonts w:ascii="Times New Roman" w:hAnsi="Times New Roman" w:cs="Times New Roman"/>
          <w:sz w:val="28"/>
          <w:szCs w:val="28"/>
        </w:rPr>
        <w:t xml:space="preserve">Поэт обращается к </w:t>
      </w:r>
      <w:r w:rsidR="002A709B">
        <w:rPr>
          <w:rFonts w:ascii="Times New Roman" w:hAnsi="Times New Roman" w:cs="Times New Roman"/>
          <w:sz w:val="28"/>
          <w:szCs w:val="28"/>
        </w:rPr>
        <w:t xml:space="preserve">философской лирике, к </w:t>
      </w:r>
      <w:r>
        <w:rPr>
          <w:rFonts w:ascii="Times New Roman" w:hAnsi="Times New Roman" w:cs="Times New Roman"/>
          <w:sz w:val="28"/>
          <w:szCs w:val="28"/>
        </w:rPr>
        <w:t>мотивам, связанным с национальным прошлым («Шестикрылый», «Русь киевских князей...», «Святой Прокопий», «Пустошь»), к обработке сюжетов былин, летописных преданий, народных притч, библейских легенд, восточных мифов и апокрифов («Святогор и Илья», «Князь Всеслав», «О Петре-разбойнике», «Александр в Египте», «Тора», «Потоп» и др.).</w:t>
      </w:r>
      <w:proofErr w:type="gramEnd"/>
      <w:r>
        <w:rPr>
          <w:rFonts w:ascii="Times New Roman" w:hAnsi="Times New Roman" w:cs="Times New Roman"/>
          <w:sz w:val="28"/>
          <w:szCs w:val="28"/>
        </w:rPr>
        <w:t xml:space="preserve">   </w:t>
      </w:r>
    </w:p>
    <w:p w:rsidR="00160214" w:rsidRDefault="00160214" w:rsidP="00B12BB7">
      <w:pPr>
        <w:pStyle w:val="a3"/>
        <w:ind w:firstLine="709"/>
        <w:jc w:val="both"/>
        <w:rPr>
          <w:rFonts w:ascii="Times New Roman" w:hAnsi="Times New Roman" w:cs="Times New Roman"/>
          <w:sz w:val="28"/>
          <w:szCs w:val="28"/>
        </w:rPr>
      </w:pPr>
      <w:r w:rsidRPr="00160214">
        <w:rPr>
          <w:rFonts w:ascii="Times New Roman" w:hAnsi="Times New Roman" w:cs="Times New Roman"/>
          <w:sz w:val="28"/>
          <w:szCs w:val="28"/>
        </w:rPr>
        <w:t xml:space="preserve">В </w:t>
      </w:r>
      <w:r>
        <w:rPr>
          <w:rFonts w:ascii="Times New Roman" w:hAnsi="Times New Roman" w:cs="Times New Roman"/>
          <w:sz w:val="28"/>
          <w:szCs w:val="28"/>
        </w:rPr>
        <w:t xml:space="preserve">бунинской поэзии </w:t>
      </w:r>
      <w:r w:rsidRPr="00160214">
        <w:rPr>
          <w:rFonts w:ascii="Times New Roman" w:hAnsi="Times New Roman" w:cs="Times New Roman"/>
          <w:sz w:val="28"/>
          <w:szCs w:val="28"/>
        </w:rPr>
        <w:t>прослеж</w:t>
      </w:r>
      <w:r>
        <w:rPr>
          <w:rFonts w:ascii="Times New Roman" w:hAnsi="Times New Roman" w:cs="Times New Roman"/>
          <w:sz w:val="28"/>
          <w:szCs w:val="28"/>
        </w:rPr>
        <w:t xml:space="preserve">иваются традиции А. Пушкина, </w:t>
      </w:r>
      <w:r w:rsidR="00DF7A9B">
        <w:rPr>
          <w:rFonts w:ascii="Times New Roman" w:hAnsi="Times New Roman" w:cs="Times New Roman"/>
          <w:sz w:val="28"/>
          <w:szCs w:val="28"/>
        </w:rPr>
        <w:t xml:space="preserve">Е. Баратынского, </w:t>
      </w:r>
      <w:r>
        <w:rPr>
          <w:rFonts w:ascii="Times New Roman" w:hAnsi="Times New Roman" w:cs="Times New Roman"/>
          <w:sz w:val="28"/>
          <w:szCs w:val="28"/>
        </w:rPr>
        <w:t>Ф. </w:t>
      </w:r>
      <w:r w:rsidRPr="00160214">
        <w:rPr>
          <w:rFonts w:ascii="Times New Roman" w:hAnsi="Times New Roman" w:cs="Times New Roman"/>
          <w:sz w:val="28"/>
          <w:szCs w:val="28"/>
        </w:rPr>
        <w:t>Тютчева, Н. Некрасова, А. Фета.</w:t>
      </w:r>
      <w:r>
        <w:rPr>
          <w:rFonts w:ascii="Times New Roman" w:hAnsi="Times New Roman" w:cs="Times New Roman"/>
          <w:sz w:val="28"/>
          <w:szCs w:val="28"/>
        </w:rPr>
        <w:t xml:space="preserve"> Бунин-поэт обновил и усовершенствовал возможности русского классического стиха.</w:t>
      </w:r>
    </w:p>
    <w:p w:rsidR="00C76A7A" w:rsidRPr="00C76A7A" w:rsidRDefault="00C76A7A" w:rsidP="00C76A7A">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2. Ранняя проза И. А. Бунина: тематика, жанрово-стилевое своеобразие.</w:t>
      </w:r>
    </w:p>
    <w:p w:rsidR="00A31030" w:rsidRDefault="00C76A7A" w:rsidP="00C76A7A">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189</w:t>
      </w:r>
      <w:r>
        <w:rPr>
          <w:rFonts w:ascii="Times New Roman" w:hAnsi="Times New Roman" w:cs="Times New Roman"/>
          <w:sz w:val="28"/>
          <w:szCs w:val="28"/>
        </w:rPr>
        <w:t xml:space="preserve">0-е гг.  – 1900-е – ранний этап творчества И. </w:t>
      </w:r>
      <w:r w:rsidR="008F3C5C">
        <w:rPr>
          <w:rFonts w:ascii="Times New Roman" w:hAnsi="Times New Roman" w:cs="Times New Roman"/>
          <w:sz w:val="28"/>
          <w:szCs w:val="28"/>
        </w:rPr>
        <w:t xml:space="preserve">А. </w:t>
      </w:r>
      <w:r>
        <w:rPr>
          <w:rFonts w:ascii="Times New Roman" w:hAnsi="Times New Roman" w:cs="Times New Roman"/>
          <w:sz w:val="28"/>
          <w:szCs w:val="28"/>
        </w:rPr>
        <w:t>Бунина.</w:t>
      </w:r>
      <w:r w:rsidRPr="00C76A7A">
        <w:rPr>
          <w:rFonts w:ascii="Times New Roman" w:hAnsi="Times New Roman" w:cs="Times New Roman"/>
          <w:sz w:val="28"/>
          <w:szCs w:val="28"/>
        </w:rPr>
        <w:t xml:space="preserve"> </w:t>
      </w:r>
      <w:proofErr w:type="gramStart"/>
      <w:r w:rsidRPr="00C76A7A">
        <w:rPr>
          <w:rFonts w:ascii="Times New Roman" w:hAnsi="Times New Roman" w:cs="Times New Roman"/>
          <w:sz w:val="28"/>
          <w:szCs w:val="28"/>
        </w:rPr>
        <w:t>Ос</w:t>
      </w:r>
      <w:r>
        <w:rPr>
          <w:rFonts w:ascii="Times New Roman" w:hAnsi="Times New Roman" w:cs="Times New Roman"/>
          <w:sz w:val="28"/>
          <w:szCs w:val="28"/>
        </w:rPr>
        <w:t>новная тема бунинских рассказов </w:t>
      </w:r>
      <w:r w:rsidRPr="00C76A7A">
        <w:rPr>
          <w:rFonts w:ascii="Times New Roman" w:hAnsi="Times New Roman" w:cs="Times New Roman"/>
          <w:sz w:val="28"/>
          <w:szCs w:val="28"/>
        </w:rPr>
        <w:t xml:space="preserve">– нищая, разоряющаяся крестьянская и дворянская </w:t>
      </w:r>
      <w:r w:rsidR="008F3C5C">
        <w:rPr>
          <w:rFonts w:ascii="Times New Roman" w:hAnsi="Times New Roman" w:cs="Times New Roman"/>
          <w:sz w:val="28"/>
          <w:szCs w:val="28"/>
        </w:rPr>
        <w:lastRenderedPageBreak/>
        <w:t>Россия</w:t>
      </w:r>
      <w:r w:rsidRPr="00C76A7A">
        <w:rPr>
          <w:rFonts w:ascii="Times New Roman" w:hAnsi="Times New Roman" w:cs="Times New Roman"/>
          <w:sz w:val="28"/>
          <w:szCs w:val="28"/>
        </w:rPr>
        <w:t xml:space="preserve"> («Танька», «На хуторе», «В поле», «</w:t>
      </w:r>
      <w:proofErr w:type="spellStart"/>
      <w:r w:rsidRPr="00C76A7A">
        <w:rPr>
          <w:rFonts w:ascii="Times New Roman" w:hAnsi="Times New Roman" w:cs="Times New Roman"/>
          <w:sz w:val="28"/>
          <w:szCs w:val="28"/>
        </w:rPr>
        <w:t>Кастрюк</w:t>
      </w:r>
      <w:proofErr w:type="spellEnd"/>
      <w:r w:rsidRPr="00C76A7A">
        <w:rPr>
          <w:rFonts w:ascii="Times New Roman" w:hAnsi="Times New Roman" w:cs="Times New Roman"/>
          <w:sz w:val="28"/>
          <w:szCs w:val="28"/>
        </w:rPr>
        <w:t>», «Сосны», «Эпитафия», «Антоновские яблоки» и др.).</w:t>
      </w:r>
      <w:proofErr w:type="gramEnd"/>
      <w:r w:rsidRPr="00C76A7A">
        <w:rPr>
          <w:rFonts w:ascii="Times New Roman" w:hAnsi="Times New Roman" w:cs="Times New Roman"/>
          <w:sz w:val="28"/>
          <w:szCs w:val="28"/>
        </w:rPr>
        <w:t xml:space="preserve"> В рассказе «Танька» (1892) автор поведал о жизни бедной крестьянской семьи, страданиях маленькой девочки, уже испытавшей голод, лишения, смерть близких людей. В рассказах «На хуторе», «В поле» говорится о потомках древнего дворянского рода, одиноко доживающих свой век в разорившихся, заброшенных поместьях (тема упадка «дворянских гнезд»). </w:t>
      </w:r>
    </w:p>
    <w:p w:rsidR="000F6936" w:rsidRDefault="00C76A7A" w:rsidP="00C76A7A">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Для ранней прозы писателя характерно лирическое начало, эмоциональная напряженность, ритмический строй. Бунин выражает грусть в связи с исчезновением старого, патриархального уклада жизни, уходящего в прошлое усадебного мира. Рассказы «Эпитафия» (1901), «Антонов</w:t>
      </w:r>
      <w:r w:rsidR="00A31030">
        <w:rPr>
          <w:rFonts w:ascii="Times New Roman" w:hAnsi="Times New Roman" w:cs="Times New Roman"/>
          <w:sz w:val="28"/>
          <w:szCs w:val="28"/>
        </w:rPr>
        <w:t>ские яблоки» звучат как эпитафии</w:t>
      </w:r>
      <w:r w:rsidRPr="00C76A7A">
        <w:rPr>
          <w:rFonts w:ascii="Times New Roman" w:hAnsi="Times New Roman" w:cs="Times New Roman"/>
          <w:sz w:val="28"/>
          <w:szCs w:val="28"/>
        </w:rPr>
        <w:t xml:space="preserve"> прошлому. Название рассказа «Эпитафия» симптоматично: чувство автора столь же печально, сколь и возвышенно. </w:t>
      </w:r>
    </w:p>
    <w:p w:rsidR="00C76A7A" w:rsidRPr="00C76A7A" w:rsidRDefault="00C76A7A" w:rsidP="00C76A7A">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 xml:space="preserve">У Бунина </w:t>
      </w:r>
      <w:r w:rsidR="003C3579">
        <w:rPr>
          <w:rFonts w:ascii="Times New Roman" w:hAnsi="Times New Roman" w:cs="Times New Roman"/>
          <w:sz w:val="28"/>
          <w:szCs w:val="28"/>
        </w:rPr>
        <w:t xml:space="preserve">очень сильно </w:t>
      </w:r>
      <w:r w:rsidRPr="00C76A7A">
        <w:rPr>
          <w:rFonts w:ascii="Times New Roman" w:hAnsi="Times New Roman" w:cs="Times New Roman"/>
          <w:sz w:val="28"/>
          <w:szCs w:val="28"/>
        </w:rPr>
        <w:t xml:space="preserve">развито чувство природы. В рассказе «Антоновские яблоки» он выражает поэтическое отношение к миру. За элегической интонацией скрыта огромная любовь автора к </w:t>
      </w:r>
      <w:r w:rsidR="00D31714">
        <w:rPr>
          <w:rFonts w:ascii="Times New Roman" w:hAnsi="Times New Roman" w:cs="Times New Roman"/>
          <w:sz w:val="28"/>
          <w:szCs w:val="28"/>
        </w:rPr>
        <w:t xml:space="preserve">родной </w:t>
      </w:r>
      <w:r w:rsidRPr="00C76A7A">
        <w:rPr>
          <w:rFonts w:ascii="Times New Roman" w:hAnsi="Times New Roman" w:cs="Times New Roman"/>
          <w:sz w:val="28"/>
          <w:szCs w:val="28"/>
        </w:rPr>
        <w:t xml:space="preserve">природе, к жизни. Рассказчик передает дорогие его памяти впечатления о чертах русской старины. Автор любуется старинным домом, восхищается садом. Ключевой образ – антоновские яблоки с их неповторимым запахом – символ простого деревенского образа жизни, ностальгии о временах расцвета усадебной культуры. «Антоновские яблоки» – вершина раннего Бунина.  </w:t>
      </w:r>
    </w:p>
    <w:p w:rsidR="00C76A7A" w:rsidRPr="00C76A7A" w:rsidRDefault="00C76A7A" w:rsidP="00C76A7A">
      <w:pPr>
        <w:pStyle w:val="a3"/>
        <w:ind w:firstLine="709"/>
        <w:jc w:val="both"/>
        <w:rPr>
          <w:rFonts w:ascii="Times New Roman" w:hAnsi="Times New Roman" w:cs="Times New Roman"/>
          <w:sz w:val="28"/>
          <w:szCs w:val="28"/>
        </w:rPr>
      </w:pPr>
      <w:r>
        <w:rPr>
          <w:rFonts w:ascii="Times New Roman" w:hAnsi="Times New Roman" w:cs="Times New Roman"/>
          <w:sz w:val="28"/>
          <w:szCs w:val="28"/>
        </w:rPr>
        <w:t>3.</w:t>
      </w:r>
      <w:r w:rsidRPr="00C76A7A">
        <w:rPr>
          <w:rFonts w:ascii="Times New Roman" w:hAnsi="Times New Roman" w:cs="Times New Roman"/>
          <w:sz w:val="28"/>
          <w:szCs w:val="28"/>
        </w:rPr>
        <w:t xml:space="preserve"> Повести Деревня» и «Суходол».</w:t>
      </w:r>
    </w:p>
    <w:p w:rsidR="00D722C6" w:rsidRDefault="00C76A7A" w:rsidP="00C76A7A">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 xml:space="preserve">Новый этап </w:t>
      </w:r>
      <w:r w:rsidR="00D722C6">
        <w:rPr>
          <w:rFonts w:ascii="Times New Roman" w:hAnsi="Times New Roman" w:cs="Times New Roman"/>
          <w:sz w:val="28"/>
          <w:szCs w:val="28"/>
        </w:rPr>
        <w:t xml:space="preserve">в творческой биографии Бунина начинается </w:t>
      </w:r>
      <w:r w:rsidRPr="00C76A7A">
        <w:rPr>
          <w:rFonts w:ascii="Times New Roman" w:hAnsi="Times New Roman" w:cs="Times New Roman"/>
          <w:sz w:val="28"/>
          <w:szCs w:val="28"/>
        </w:rPr>
        <w:t>с публикации повести «Дер</w:t>
      </w:r>
      <w:r w:rsidR="00D722C6">
        <w:rPr>
          <w:rFonts w:ascii="Times New Roman" w:hAnsi="Times New Roman" w:cs="Times New Roman"/>
          <w:sz w:val="28"/>
          <w:szCs w:val="28"/>
        </w:rPr>
        <w:t>евня» (1910)</w:t>
      </w:r>
      <w:r w:rsidR="00D722C6" w:rsidRPr="00D722C6">
        <w:rPr>
          <w:rFonts w:ascii="Times New Roman" w:hAnsi="Times New Roman" w:cs="Times New Roman"/>
          <w:sz w:val="28"/>
          <w:szCs w:val="28"/>
        </w:rPr>
        <w:t xml:space="preserve">. </w:t>
      </w:r>
      <w:r w:rsidR="00D722C6">
        <w:rPr>
          <w:rFonts w:ascii="Times New Roman" w:hAnsi="Times New Roman" w:cs="Times New Roman"/>
          <w:sz w:val="28"/>
          <w:szCs w:val="28"/>
        </w:rPr>
        <w:t xml:space="preserve"> Данный этап представлен произведениями </w:t>
      </w:r>
      <w:r w:rsidRPr="00C76A7A">
        <w:rPr>
          <w:rFonts w:ascii="Times New Roman" w:hAnsi="Times New Roman" w:cs="Times New Roman"/>
          <w:sz w:val="28"/>
          <w:szCs w:val="28"/>
        </w:rPr>
        <w:t>«Суходол» (1911), «Захар Воробьев» (1912), «</w:t>
      </w:r>
      <w:proofErr w:type="spellStart"/>
      <w:r w:rsidRPr="00C76A7A">
        <w:rPr>
          <w:rFonts w:ascii="Times New Roman" w:hAnsi="Times New Roman" w:cs="Times New Roman"/>
          <w:sz w:val="28"/>
          <w:szCs w:val="28"/>
        </w:rPr>
        <w:t>Иоаннн</w:t>
      </w:r>
      <w:proofErr w:type="spellEnd"/>
      <w:r w:rsidRPr="00C76A7A">
        <w:rPr>
          <w:rFonts w:ascii="Times New Roman" w:hAnsi="Times New Roman" w:cs="Times New Roman"/>
          <w:sz w:val="28"/>
          <w:szCs w:val="28"/>
        </w:rPr>
        <w:t xml:space="preserve"> Рыдалец», «Худая трава», «Братья», «Последнее свидание», «Господин из Сан-Франциско», «Грамматика любви»</w:t>
      </w:r>
      <w:r w:rsidR="00D722C6">
        <w:rPr>
          <w:rFonts w:ascii="Times New Roman" w:hAnsi="Times New Roman" w:cs="Times New Roman"/>
          <w:sz w:val="28"/>
          <w:szCs w:val="28"/>
        </w:rPr>
        <w:t xml:space="preserve">, «Сны </w:t>
      </w:r>
      <w:proofErr w:type="spellStart"/>
      <w:r w:rsidR="00D722C6">
        <w:rPr>
          <w:rFonts w:ascii="Times New Roman" w:hAnsi="Times New Roman" w:cs="Times New Roman"/>
          <w:sz w:val="28"/>
          <w:szCs w:val="28"/>
        </w:rPr>
        <w:t>Чанга</w:t>
      </w:r>
      <w:proofErr w:type="spellEnd"/>
      <w:r w:rsidR="00D722C6">
        <w:rPr>
          <w:rFonts w:ascii="Times New Roman" w:hAnsi="Times New Roman" w:cs="Times New Roman"/>
          <w:sz w:val="28"/>
          <w:szCs w:val="28"/>
        </w:rPr>
        <w:t>», «Легкое дыхание»</w:t>
      </w:r>
      <w:r w:rsidRPr="00C76A7A">
        <w:rPr>
          <w:rFonts w:ascii="Times New Roman" w:hAnsi="Times New Roman" w:cs="Times New Roman"/>
          <w:sz w:val="28"/>
          <w:szCs w:val="28"/>
        </w:rPr>
        <w:t>. Расширяется тематика</w:t>
      </w:r>
      <w:r w:rsidR="00D31714">
        <w:rPr>
          <w:rFonts w:ascii="Times New Roman" w:hAnsi="Times New Roman" w:cs="Times New Roman"/>
          <w:sz w:val="28"/>
          <w:szCs w:val="28"/>
        </w:rPr>
        <w:t xml:space="preserve"> бунинской прозы.</w:t>
      </w:r>
      <w:r w:rsidR="00D722C6">
        <w:rPr>
          <w:rFonts w:ascii="Times New Roman" w:hAnsi="Times New Roman" w:cs="Times New Roman"/>
          <w:sz w:val="28"/>
          <w:szCs w:val="28"/>
        </w:rPr>
        <w:t xml:space="preserve"> </w:t>
      </w:r>
      <w:proofErr w:type="gramStart"/>
      <w:r w:rsidRPr="00C76A7A">
        <w:rPr>
          <w:rFonts w:ascii="Times New Roman" w:hAnsi="Times New Roman" w:cs="Times New Roman"/>
          <w:sz w:val="28"/>
          <w:szCs w:val="28"/>
        </w:rPr>
        <w:t>Писатель обращается</w:t>
      </w:r>
      <w:proofErr w:type="gramEnd"/>
      <w:r w:rsidRPr="00C76A7A">
        <w:rPr>
          <w:rFonts w:ascii="Times New Roman" w:hAnsi="Times New Roman" w:cs="Times New Roman"/>
          <w:sz w:val="28"/>
          <w:szCs w:val="28"/>
        </w:rPr>
        <w:t xml:space="preserve"> к «вечным»</w:t>
      </w:r>
      <w:r w:rsidR="00D722C6">
        <w:rPr>
          <w:rFonts w:ascii="Times New Roman" w:hAnsi="Times New Roman" w:cs="Times New Roman"/>
          <w:sz w:val="28"/>
          <w:szCs w:val="28"/>
        </w:rPr>
        <w:t xml:space="preserve"> темам. М</w:t>
      </w:r>
      <w:r w:rsidRPr="00C76A7A">
        <w:rPr>
          <w:rFonts w:ascii="Times New Roman" w:hAnsi="Times New Roman" w:cs="Times New Roman"/>
          <w:sz w:val="28"/>
          <w:szCs w:val="28"/>
        </w:rPr>
        <w:t>еняется стиль</w:t>
      </w:r>
      <w:r w:rsidR="00D722C6">
        <w:rPr>
          <w:rFonts w:ascii="Times New Roman" w:hAnsi="Times New Roman" w:cs="Times New Roman"/>
          <w:sz w:val="28"/>
          <w:szCs w:val="28"/>
        </w:rPr>
        <w:t>. Бунин</w:t>
      </w:r>
      <w:r w:rsidRPr="00C76A7A">
        <w:rPr>
          <w:rFonts w:ascii="Times New Roman" w:hAnsi="Times New Roman" w:cs="Times New Roman"/>
          <w:sz w:val="28"/>
          <w:szCs w:val="28"/>
        </w:rPr>
        <w:t xml:space="preserve"> отходит от лирического стиля</w:t>
      </w:r>
      <w:r w:rsidR="00D722C6">
        <w:rPr>
          <w:rFonts w:ascii="Times New Roman" w:hAnsi="Times New Roman" w:cs="Times New Roman"/>
          <w:sz w:val="28"/>
          <w:szCs w:val="28"/>
        </w:rPr>
        <w:t>.</w:t>
      </w:r>
      <w:r w:rsidRPr="00C76A7A">
        <w:rPr>
          <w:rFonts w:ascii="Times New Roman" w:hAnsi="Times New Roman" w:cs="Times New Roman"/>
          <w:sz w:val="28"/>
          <w:szCs w:val="28"/>
        </w:rPr>
        <w:t xml:space="preserve"> </w:t>
      </w:r>
    </w:p>
    <w:p w:rsidR="00D722C6" w:rsidRDefault="00D722C6" w:rsidP="00C76A7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«Деревня» – этапное произведение Бунина. </w:t>
      </w:r>
      <w:r w:rsidR="00C76A7A" w:rsidRPr="00C76A7A">
        <w:rPr>
          <w:rFonts w:ascii="Times New Roman" w:hAnsi="Times New Roman" w:cs="Times New Roman"/>
          <w:sz w:val="28"/>
          <w:szCs w:val="28"/>
        </w:rPr>
        <w:t xml:space="preserve">Некоторые критики упрекали автора «Деревни» в сгущении мрачных красок в изображении народной жизни, деревенского быта, в отсутствии оптимистических надежд. Действительно, деревенский быт показан в жестоких деталях: в одной волости от голода умерли все дети, в </w:t>
      </w:r>
      <w:r>
        <w:rPr>
          <w:rFonts w:ascii="Times New Roman" w:hAnsi="Times New Roman" w:cs="Times New Roman"/>
          <w:sz w:val="28"/>
          <w:szCs w:val="28"/>
        </w:rPr>
        <w:t>д</w:t>
      </w:r>
      <w:r w:rsidR="00C76A7A" w:rsidRPr="00C76A7A">
        <w:rPr>
          <w:rFonts w:ascii="Times New Roman" w:hAnsi="Times New Roman" w:cs="Times New Roman"/>
          <w:sz w:val="28"/>
          <w:szCs w:val="28"/>
        </w:rPr>
        <w:t xml:space="preserve">ругой – поели всех собак. Персонажи повести – братья </w:t>
      </w:r>
      <w:proofErr w:type="spellStart"/>
      <w:r w:rsidR="00C76A7A" w:rsidRPr="00C76A7A">
        <w:rPr>
          <w:rFonts w:ascii="Times New Roman" w:hAnsi="Times New Roman" w:cs="Times New Roman"/>
          <w:sz w:val="28"/>
          <w:szCs w:val="28"/>
        </w:rPr>
        <w:t>Красовы</w:t>
      </w:r>
      <w:proofErr w:type="spellEnd"/>
      <w:r>
        <w:rPr>
          <w:rFonts w:ascii="Times New Roman" w:hAnsi="Times New Roman" w:cs="Times New Roman"/>
          <w:sz w:val="28"/>
          <w:szCs w:val="28"/>
        </w:rPr>
        <w:t>:</w:t>
      </w:r>
      <w:r w:rsidR="00C76A7A" w:rsidRPr="00C76A7A">
        <w:rPr>
          <w:rFonts w:ascii="Times New Roman" w:hAnsi="Times New Roman" w:cs="Times New Roman"/>
          <w:sz w:val="28"/>
          <w:szCs w:val="28"/>
        </w:rPr>
        <w:t xml:space="preserve"> Тихон, алчный, жестокий купец, хищник по натуре и Кузьма, правдоискатель, который постепенно спивается, опускается на дно жизни. </w:t>
      </w:r>
    </w:p>
    <w:p w:rsidR="00C76A7A" w:rsidRPr="00C76A7A" w:rsidRDefault="00C76A7A" w:rsidP="00C76A7A">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Повести «Деревня» и «Суходол» взаимосвязаны, о чем говорил сам Бунин. По словам писателя, его интересовала «душа русских людей вообще». «Суходол» – книга о двух сословиях, о дворянстве и крестьянстве, чья жизнь в Ро</w:t>
      </w:r>
      <w:r w:rsidR="003B7C64">
        <w:rPr>
          <w:rFonts w:ascii="Times New Roman" w:hAnsi="Times New Roman" w:cs="Times New Roman"/>
          <w:sz w:val="28"/>
          <w:szCs w:val="28"/>
        </w:rPr>
        <w:t xml:space="preserve">ссии взаимосвязана. Бунин считал, </w:t>
      </w:r>
      <w:r w:rsidRPr="00C76A7A">
        <w:rPr>
          <w:rFonts w:ascii="Times New Roman" w:hAnsi="Times New Roman" w:cs="Times New Roman"/>
          <w:sz w:val="28"/>
          <w:szCs w:val="28"/>
        </w:rPr>
        <w:t xml:space="preserve"> </w:t>
      </w:r>
      <w:r w:rsidR="003B7C64">
        <w:rPr>
          <w:rFonts w:ascii="Times New Roman" w:hAnsi="Times New Roman" w:cs="Times New Roman"/>
          <w:sz w:val="28"/>
          <w:szCs w:val="28"/>
        </w:rPr>
        <w:t>что «</w:t>
      </w:r>
      <w:r w:rsidR="003B7C64" w:rsidRPr="003B7C64">
        <w:rPr>
          <w:rFonts w:ascii="Times New Roman" w:hAnsi="Times New Roman" w:cs="Times New Roman"/>
          <w:sz w:val="28"/>
          <w:szCs w:val="28"/>
        </w:rPr>
        <w:t>быт и душа русских дворян те же, что и у мужика; все различие обусловливается лишь материальным превосходством дворянского сословия</w:t>
      </w:r>
      <w:r w:rsidR="007D1C6C">
        <w:rPr>
          <w:rFonts w:ascii="Times New Roman" w:hAnsi="Times New Roman" w:cs="Times New Roman"/>
          <w:sz w:val="28"/>
          <w:szCs w:val="28"/>
        </w:rPr>
        <w:t>»</w:t>
      </w:r>
      <w:r w:rsidR="003B7C64" w:rsidRPr="003B7C64">
        <w:rPr>
          <w:rFonts w:ascii="Times New Roman" w:hAnsi="Times New Roman" w:cs="Times New Roman"/>
          <w:sz w:val="28"/>
          <w:szCs w:val="28"/>
        </w:rPr>
        <w:t xml:space="preserve">. </w:t>
      </w:r>
      <w:r w:rsidRPr="00C76A7A">
        <w:rPr>
          <w:rFonts w:ascii="Times New Roman" w:hAnsi="Times New Roman" w:cs="Times New Roman"/>
          <w:sz w:val="28"/>
          <w:szCs w:val="28"/>
        </w:rPr>
        <w:t xml:space="preserve">В «Суходоле» показаны нравы и образ жизни нескольких поколений семьи Хрущевых, столбовых дворян. </w:t>
      </w:r>
      <w:r w:rsidRPr="00C76A7A">
        <w:rPr>
          <w:rFonts w:ascii="Times New Roman" w:hAnsi="Times New Roman" w:cs="Times New Roman"/>
          <w:sz w:val="28"/>
          <w:szCs w:val="28"/>
        </w:rPr>
        <w:lastRenderedPageBreak/>
        <w:t>Автор описывает деградацию дворянского рода. Герои – мелкопоместные, обедневшие, вырождающиеся дворяне, заканчивающие свою жизнь в степной глуши. Их жизнь полна глубоких фатальных чувс</w:t>
      </w:r>
      <w:r w:rsidR="000F6936">
        <w:rPr>
          <w:rFonts w:ascii="Times New Roman" w:hAnsi="Times New Roman" w:cs="Times New Roman"/>
          <w:sz w:val="28"/>
          <w:szCs w:val="28"/>
        </w:rPr>
        <w:t>тв, страстей. Сумасшествие от</w:t>
      </w:r>
      <w:r w:rsidRPr="00C76A7A">
        <w:rPr>
          <w:rFonts w:ascii="Times New Roman" w:hAnsi="Times New Roman" w:cs="Times New Roman"/>
          <w:sz w:val="28"/>
          <w:szCs w:val="28"/>
        </w:rPr>
        <w:t xml:space="preserve"> несчастной любви постигает тетю Тоню, а ее служанка Наталья таит в своей душе любовь к барину Петру Петровичу. За эту любовь ее отправляют на далекий хутор, но она продолжает смиренно служить господам. Бунин раскрывает тему взаимоотношений крестьян и дворян, пишет об их противоречивых чувствах друг к другу, общих особенностях психики. </w:t>
      </w:r>
    </w:p>
    <w:p w:rsidR="00C76A7A" w:rsidRPr="00C76A7A" w:rsidRDefault="00C76A7A" w:rsidP="00C76A7A">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В «Деревне» и «Суходоле» Бунин окончат</w:t>
      </w:r>
      <w:r w:rsidR="0002153B">
        <w:rPr>
          <w:rFonts w:ascii="Times New Roman" w:hAnsi="Times New Roman" w:cs="Times New Roman"/>
          <w:sz w:val="28"/>
          <w:szCs w:val="28"/>
        </w:rPr>
        <w:t>ельно отрекается от обольщения</w:t>
      </w:r>
      <w:r w:rsidRPr="00C76A7A">
        <w:rPr>
          <w:rFonts w:ascii="Times New Roman" w:hAnsi="Times New Roman" w:cs="Times New Roman"/>
          <w:sz w:val="28"/>
          <w:szCs w:val="28"/>
        </w:rPr>
        <w:t xml:space="preserve"> </w:t>
      </w:r>
      <w:r w:rsidR="0002153B">
        <w:rPr>
          <w:rFonts w:ascii="Times New Roman" w:hAnsi="Times New Roman" w:cs="Times New Roman"/>
          <w:sz w:val="28"/>
          <w:szCs w:val="28"/>
        </w:rPr>
        <w:t>старинным дворянским бытом</w:t>
      </w:r>
      <w:r w:rsidRPr="00C76A7A">
        <w:rPr>
          <w:rFonts w:ascii="Times New Roman" w:hAnsi="Times New Roman" w:cs="Times New Roman"/>
          <w:sz w:val="28"/>
          <w:szCs w:val="28"/>
        </w:rPr>
        <w:t xml:space="preserve">. Эти произведения содержат драматические раздумья о будущем России, о судьбах русского народа, о свойствах </w:t>
      </w:r>
      <w:r w:rsidR="00D722C6">
        <w:rPr>
          <w:rFonts w:ascii="Times New Roman" w:hAnsi="Times New Roman" w:cs="Times New Roman"/>
          <w:sz w:val="28"/>
          <w:szCs w:val="28"/>
        </w:rPr>
        <w:t xml:space="preserve">национального </w:t>
      </w:r>
      <w:r w:rsidRPr="00C76A7A">
        <w:rPr>
          <w:rFonts w:ascii="Times New Roman" w:hAnsi="Times New Roman" w:cs="Times New Roman"/>
          <w:sz w:val="28"/>
          <w:szCs w:val="28"/>
        </w:rPr>
        <w:t xml:space="preserve">характера. </w:t>
      </w:r>
    </w:p>
    <w:p w:rsidR="00C76A7A" w:rsidRPr="00C76A7A" w:rsidRDefault="00C76A7A" w:rsidP="00C76A7A">
      <w:pPr>
        <w:pStyle w:val="a3"/>
        <w:ind w:firstLine="709"/>
        <w:jc w:val="both"/>
        <w:rPr>
          <w:rFonts w:ascii="Times New Roman" w:hAnsi="Times New Roman" w:cs="Times New Roman"/>
          <w:sz w:val="28"/>
          <w:szCs w:val="28"/>
        </w:rPr>
      </w:pPr>
      <w:r>
        <w:rPr>
          <w:rFonts w:ascii="Times New Roman" w:hAnsi="Times New Roman" w:cs="Times New Roman"/>
          <w:sz w:val="28"/>
          <w:szCs w:val="28"/>
        </w:rPr>
        <w:t>4.</w:t>
      </w:r>
      <w:r w:rsidRPr="00C76A7A">
        <w:rPr>
          <w:rFonts w:ascii="Times New Roman" w:hAnsi="Times New Roman" w:cs="Times New Roman"/>
          <w:sz w:val="28"/>
          <w:szCs w:val="28"/>
        </w:rPr>
        <w:t xml:space="preserve"> Рассказы «Господин из Сан-Франциско» и «Братья».</w:t>
      </w:r>
    </w:p>
    <w:p w:rsidR="00C76A7A" w:rsidRPr="00C76A7A" w:rsidRDefault="00CD7AC9" w:rsidP="00C76A7A">
      <w:pPr>
        <w:pStyle w:val="a3"/>
        <w:ind w:firstLine="709"/>
        <w:jc w:val="both"/>
        <w:rPr>
          <w:rFonts w:ascii="Times New Roman" w:hAnsi="Times New Roman" w:cs="Times New Roman"/>
          <w:sz w:val="28"/>
          <w:szCs w:val="28"/>
        </w:rPr>
      </w:pPr>
      <w:r>
        <w:rPr>
          <w:rFonts w:ascii="Times New Roman" w:hAnsi="Times New Roman" w:cs="Times New Roman"/>
          <w:sz w:val="28"/>
          <w:szCs w:val="28"/>
        </w:rPr>
        <w:t>В рассказе «Братья»</w:t>
      </w:r>
      <w:r w:rsidR="00C76A7A" w:rsidRPr="00C76A7A">
        <w:rPr>
          <w:rFonts w:ascii="Times New Roman" w:hAnsi="Times New Roman" w:cs="Times New Roman"/>
          <w:sz w:val="28"/>
          <w:szCs w:val="28"/>
        </w:rPr>
        <w:t>, в котором обнажены пороки европейской цивилизации, отразились впечатления автора о поездке на Цейлон. Главный смысл раскрывается в эпиграфе: «Взгляни на братьев, избивающих друг друга. Я хочу говорить о печали</w:t>
      </w:r>
      <w:r w:rsidR="00D722C6">
        <w:rPr>
          <w:rFonts w:ascii="Times New Roman" w:hAnsi="Times New Roman" w:cs="Times New Roman"/>
          <w:sz w:val="28"/>
          <w:szCs w:val="28"/>
        </w:rPr>
        <w:t>» (</w:t>
      </w:r>
      <w:proofErr w:type="spellStart"/>
      <w:r w:rsidR="00D722C6">
        <w:rPr>
          <w:rFonts w:ascii="Times New Roman" w:hAnsi="Times New Roman" w:cs="Times New Roman"/>
          <w:sz w:val="28"/>
          <w:szCs w:val="28"/>
        </w:rPr>
        <w:t>Сутта</w:t>
      </w:r>
      <w:proofErr w:type="spellEnd"/>
      <w:r w:rsidR="00D722C6">
        <w:rPr>
          <w:rFonts w:ascii="Times New Roman" w:hAnsi="Times New Roman" w:cs="Times New Roman"/>
          <w:sz w:val="28"/>
          <w:szCs w:val="28"/>
        </w:rPr>
        <w:t xml:space="preserve"> </w:t>
      </w:r>
      <w:proofErr w:type="spellStart"/>
      <w:r w:rsidR="00D722C6">
        <w:rPr>
          <w:rFonts w:ascii="Times New Roman" w:hAnsi="Times New Roman" w:cs="Times New Roman"/>
          <w:sz w:val="28"/>
          <w:szCs w:val="28"/>
        </w:rPr>
        <w:t>Нипата</w:t>
      </w:r>
      <w:proofErr w:type="spellEnd"/>
      <w:r w:rsidR="00D722C6">
        <w:rPr>
          <w:rFonts w:ascii="Times New Roman" w:hAnsi="Times New Roman" w:cs="Times New Roman"/>
          <w:sz w:val="28"/>
          <w:szCs w:val="28"/>
        </w:rPr>
        <w:t>)</w:t>
      </w:r>
      <w:r w:rsidR="00C76A7A" w:rsidRPr="00C76A7A">
        <w:rPr>
          <w:rFonts w:ascii="Times New Roman" w:hAnsi="Times New Roman" w:cs="Times New Roman"/>
          <w:sz w:val="28"/>
          <w:szCs w:val="28"/>
        </w:rPr>
        <w:t>. Рассказ построен на противопостав</w:t>
      </w:r>
      <w:r w:rsidR="00D722C6">
        <w:rPr>
          <w:rFonts w:ascii="Times New Roman" w:hAnsi="Times New Roman" w:cs="Times New Roman"/>
          <w:sz w:val="28"/>
          <w:szCs w:val="28"/>
        </w:rPr>
        <w:t>лении отвлеченных представлений</w:t>
      </w:r>
      <w:r w:rsidR="00C76A7A" w:rsidRPr="00C76A7A">
        <w:rPr>
          <w:rFonts w:ascii="Times New Roman" w:hAnsi="Times New Roman" w:cs="Times New Roman"/>
          <w:sz w:val="28"/>
          <w:szCs w:val="28"/>
        </w:rPr>
        <w:t xml:space="preserve"> о братстве людей и бесчеловечности реального миропорядка. </w:t>
      </w:r>
    </w:p>
    <w:p w:rsidR="00426D01" w:rsidRDefault="00C76A7A" w:rsidP="00C76A7A">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В рассказе говорится о жизни и смерти цейлонского юноши-рикши и его «брате»</w:t>
      </w:r>
      <w:r w:rsidR="00426D01">
        <w:rPr>
          <w:rFonts w:ascii="Times New Roman" w:hAnsi="Times New Roman" w:cs="Times New Roman"/>
          <w:sz w:val="28"/>
          <w:szCs w:val="28"/>
        </w:rPr>
        <w:t>,</w:t>
      </w:r>
      <w:r w:rsidRPr="00C76A7A">
        <w:rPr>
          <w:rFonts w:ascii="Times New Roman" w:hAnsi="Times New Roman" w:cs="Times New Roman"/>
          <w:sz w:val="28"/>
          <w:szCs w:val="28"/>
        </w:rPr>
        <w:t xml:space="preserve"> богатом английском путешественнике, колонизаторе. Бунин описывает всего один день тяжелой, нравственно уничтожающей человека работы. Он весь день бегает под палящим солнцем со своей коляской, в которой сидит белый господин. Жизнь юноши-рикши – унижение естественности и красоты. Богатые «братья» лишили его надежды на счастье и любовь. Спасение от жестокого мира он находит в смерти. Основной сюжет –  о том, как юный рикша увидел свою невесту среди белых, которым она продана, и в отчаянии принял смертельный укус змеи. </w:t>
      </w:r>
      <w:proofErr w:type="gramStart"/>
      <w:r w:rsidRPr="00C76A7A">
        <w:rPr>
          <w:rFonts w:ascii="Times New Roman" w:hAnsi="Times New Roman" w:cs="Times New Roman"/>
          <w:sz w:val="28"/>
          <w:szCs w:val="28"/>
        </w:rPr>
        <w:t>Нравственное уродство, цинизм англичанина подчеркивается в его разговоре с капитаном корабля:</w:t>
      </w:r>
      <w:r w:rsidR="00426D01" w:rsidRPr="00426D01">
        <w:t xml:space="preserve"> </w:t>
      </w:r>
      <w:r w:rsidR="00426D01" w:rsidRPr="00426D01">
        <w:rPr>
          <w:rFonts w:ascii="Times New Roman" w:hAnsi="Times New Roman" w:cs="Times New Roman"/>
          <w:sz w:val="28"/>
          <w:szCs w:val="28"/>
        </w:rPr>
        <w:t>«</w:t>
      </w:r>
      <w:r w:rsidR="00426D01">
        <w:rPr>
          <w:rFonts w:ascii="Times New Roman" w:hAnsi="Times New Roman" w:cs="Times New Roman"/>
          <w:sz w:val="28"/>
          <w:szCs w:val="28"/>
        </w:rPr>
        <w:t>...</w:t>
      </w:r>
      <w:r w:rsidR="00426D01" w:rsidRPr="00426D01">
        <w:rPr>
          <w:rFonts w:ascii="Times New Roman" w:hAnsi="Times New Roman" w:cs="Times New Roman"/>
          <w:sz w:val="28"/>
          <w:szCs w:val="28"/>
        </w:rPr>
        <w:t xml:space="preserve">убивал людей, в Индии, </w:t>
      </w:r>
      <w:proofErr w:type="spellStart"/>
      <w:r w:rsidR="00426D01" w:rsidRPr="00426D01">
        <w:rPr>
          <w:rFonts w:ascii="Times New Roman" w:hAnsi="Times New Roman" w:cs="Times New Roman"/>
          <w:sz w:val="28"/>
          <w:szCs w:val="28"/>
        </w:rPr>
        <w:t>ограбляемой</w:t>
      </w:r>
      <w:proofErr w:type="spellEnd"/>
      <w:r w:rsidR="00426D01" w:rsidRPr="00426D01">
        <w:rPr>
          <w:rFonts w:ascii="Times New Roman" w:hAnsi="Times New Roman" w:cs="Times New Roman"/>
          <w:sz w:val="28"/>
          <w:szCs w:val="28"/>
        </w:rPr>
        <w:t xml:space="preserve"> Англией, а значит, отчасти и мною, видел тысячи умирающих с голоду, в Японии покупал девочек в месячные жены, в Китае бил палкой по головам беззащитных обезьяноподобных стариков, на Яве и на Цейлоне до предсмертного хрипа загонял рикш</w:t>
      </w:r>
      <w:r w:rsidR="00426D01">
        <w:rPr>
          <w:rFonts w:ascii="Times New Roman" w:hAnsi="Times New Roman" w:cs="Times New Roman"/>
          <w:sz w:val="28"/>
          <w:szCs w:val="28"/>
        </w:rPr>
        <w:t>...».</w:t>
      </w:r>
      <w:r w:rsidRPr="00C76A7A">
        <w:rPr>
          <w:rFonts w:ascii="Times New Roman" w:hAnsi="Times New Roman" w:cs="Times New Roman"/>
          <w:sz w:val="28"/>
          <w:szCs w:val="28"/>
        </w:rPr>
        <w:t xml:space="preserve"> </w:t>
      </w:r>
      <w:proofErr w:type="gramEnd"/>
    </w:p>
    <w:p w:rsidR="00C76A7A" w:rsidRPr="00C76A7A" w:rsidRDefault="00426D01" w:rsidP="00C76A7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рассказе </w:t>
      </w:r>
      <w:r w:rsidR="00C76A7A" w:rsidRPr="00C76A7A">
        <w:rPr>
          <w:rFonts w:ascii="Times New Roman" w:hAnsi="Times New Roman" w:cs="Times New Roman"/>
          <w:sz w:val="28"/>
          <w:szCs w:val="28"/>
        </w:rPr>
        <w:t xml:space="preserve">«Господин </w:t>
      </w:r>
      <w:r>
        <w:rPr>
          <w:rFonts w:ascii="Times New Roman" w:hAnsi="Times New Roman" w:cs="Times New Roman"/>
          <w:sz w:val="28"/>
          <w:szCs w:val="28"/>
        </w:rPr>
        <w:t>из Сан-Франциско»</w:t>
      </w:r>
      <w:r w:rsidR="00C76A7A" w:rsidRPr="00C76A7A">
        <w:rPr>
          <w:rFonts w:ascii="Times New Roman" w:hAnsi="Times New Roman" w:cs="Times New Roman"/>
          <w:sz w:val="28"/>
          <w:szCs w:val="28"/>
        </w:rPr>
        <w:t xml:space="preserve"> также выражено критическое отношение автора к антигуманной цивилизации. Рассказ проникнут мыслью о неотвратимости гибели неестественного, призрачно устойчивого общественного устройства. Эта мысль заложена в эпиграфе, который был снят автор</w:t>
      </w:r>
      <w:r w:rsidR="00C76A7A">
        <w:rPr>
          <w:rFonts w:ascii="Times New Roman" w:hAnsi="Times New Roman" w:cs="Times New Roman"/>
          <w:sz w:val="28"/>
          <w:szCs w:val="28"/>
        </w:rPr>
        <w:t>ом в последней редакции 1951 года</w:t>
      </w:r>
      <w:r w:rsidR="00C76A7A" w:rsidRPr="00C76A7A">
        <w:rPr>
          <w:rFonts w:ascii="Times New Roman" w:hAnsi="Times New Roman" w:cs="Times New Roman"/>
          <w:sz w:val="28"/>
          <w:szCs w:val="28"/>
        </w:rPr>
        <w:t xml:space="preserve">: «Горе тебе, Вавилон, город крепкий!». </w:t>
      </w:r>
    </w:p>
    <w:p w:rsidR="00C76A7A" w:rsidRPr="00C76A7A" w:rsidRDefault="00C76A7A" w:rsidP="00C76A7A">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 xml:space="preserve">Герой рассказа, немолодой американец, совершает вместе с семьей кругосветное путешествие на огромном комфортабельном пароходе. После многих лет работы он, став богатым, решил посмотреть мир и  точно </w:t>
      </w:r>
      <w:r w:rsidRPr="00C76A7A">
        <w:rPr>
          <w:rFonts w:ascii="Times New Roman" w:hAnsi="Times New Roman" w:cs="Times New Roman"/>
          <w:sz w:val="28"/>
          <w:szCs w:val="28"/>
        </w:rPr>
        <w:lastRenderedPageBreak/>
        <w:t xml:space="preserve">спланировал все, что касалось его поездки. Казалось бы, он учел все. Но вдруг в отеле на Капри он скоропостижно умирает, доставив своей семье, хозяину отеля много хлопот. Бунин описывает, как еще вчера уважаемый, респектабельный человек становится никому не нужным, как от его трупа спешат поскорее избавиться, чтобы не волновать других туристов. Его тело вывозят из отеля ночью в ящике из-под бутылок от содовой воды, а жизнь в отеле и на пароходе продолжает идти по-прежнему, и никому нет дела до мертвого старика, тело которого везут в трюме. </w:t>
      </w:r>
    </w:p>
    <w:p w:rsidR="00C76A7A" w:rsidRPr="00C76A7A" w:rsidRDefault="00C76A7A" w:rsidP="00C76A7A">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 xml:space="preserve">Громадная «Атлантида», на которой путешествует американский миллионер, –  своего рода модель человеческого общества, с нижними этажами, где без устали снуют ошалевшие от грохота и адской жары рабочие, и с верхними, где жуируют привилегированные классы. Автор показывает паутину лицемерия и лжи, в которой живет </w:t>
      </w:r>
      <w:r w:rsidR="00D722C6">
        <w:rPr>
          <w:rFonts w:ascii="Times New Roman" w:hAnsi="Times New Roman" w:cs="Times New Roman"/>
          <w:sz w:val="28"/>
          <w:szCs w:val="28"/>
        </w:rPr>
        <w:t xml:space="preserve">высшее </w:t>
      </w:r>
      <w:r w:rsidRPr="00C76A7A">
        <w:rPr>
          <w:rFonts w:ascii="Times New Roman" w:hAnsi="Times New Roman" w:cs="Times New Roman"/>
          <w:sz w:val="28"/>
          <w:szCs w:val="28"/>
        </w:rPr>
        <w:t xml:space="preserve">общество. «Атлантида» – это и есть современный Вавилон, гибель которого неотвратима, ибо жизнь его бесцельна и призрачна. Точно также бесцельна, никчемна, призрачна перед смертью и жизнь господина из Сан-Франциско. Стихия жизни противопоставлена скрупулезно выверенному, механическому распорядку планов богатого туриста. Жизнь господина из Сан-Франциско внезапно оборвалась именно тогда, когда он достиг вершины своих устремлений. Писатель выражает свой взгляд на мнимые и истинные ценности, подлинный смысл человеческого бытия. </w:t>
      </w:r>
    </w:p>
    <w:p w:rsidR="00C76A7A" w:rsidRPr="00C76A7A" w:rsidRDefault="00C76A7A" w:rsidP="00C76A7A">
      <w:pPr>
        <w:pStyle w:val="a3"/>
        <w:ind w:firstLine="709"/>
        <w:jc w:val="both"/>
        <w:rPr>
          <w:rFonts w:ascii="Times New Roman" w:hAnsi="Times New Roman" w:cs="Times New Roman"/>
          <w:sz w:val="28"/>
          <w:szCs w:val="28"/>
        </w:rPr>
      </w:pPr>
      <w:r>
        <w:rPr>
          <w:rFonts w:ascii="Times New Roman" w:hAnsi="Times New Roman" w:cs="Times New Roman"/>
          <w:sz w:val="28"/>
          <w:szCs w:val="28"/>
        </w:rPr>
        <w:t>5.</w:t>
      </w:r>
      <w:r w:rsidRPr="00C76A7A">
        <w:rPr>
          <w:rFonts w:ascii="Times New Roman" w:hAnsi="Times New Roman" w:cs="Times New Roman"/>
          <w:sz w:val="28"/>
          <w:szCs w:val="28"/>
        </w:rPr>
        <w:t xml:space="preserve"> Вечные темы в прозе И. А. Бунина («Легкое дыхание», «Сны </w:t>
      </w:r>
      <w:proofErr w:type="spellStart"/>
      <w:r w:rsidRPr="00C76A7A">
        <w:rPr>
          <w:rFonts w:ascii="Times New Roman" w:hAnsi="Times New Roman" w:cs="Times New Roman"/>
          <w:sz w:val="28"/>
          <w:szCs w:val="28"/>
        </w:rPr>
        <w:t>Чанга</w:t>
      </w:r>
      <w:proofErr w:type="spellEnd"/>
      <w:r w:rsidRPr="00C76A7A">
        <w:rPr>
          <w:rFonts w:ascii="Times New Roman" w:hAnsi="Times New Roman" w:cs="Times New Roman"/>
          <w:sz w:val="28"/>
          <w:szCs w:val="28"/>
        </w:rPr>
        <w:t>», «Грамматика любви»).</w:t>
      </w:r>
    </w:p>
    <w:p w:rsidR="00C76A7A" w:rsidRDefault="00C76A7A" w:rsidP="00C76A7A">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 xml:space="preserve">В рассказе «Сны </w:t>
      </w:r>
      <w:proofErr w:type="spellStart"/>
      <w:r w:rsidRPr="00C76A7A">
        <w:rPr>
          <w:rFonts w:ascii="Times New Roman" w:hAnsi="Times New Roman" w:cs="Times New Roman"/>
          <w:sz w:val="28"/>
          <w:szCs w:val="28"/>
        </w:rPr>
        <w:t>Чанга</w:t>
      </w:r>
      <w:proofErr w:type="spellEnd"/>
      <w:r w:rsidRPr="00C76A7A">
        <w:rPr>
          <w:rFonts w:ascii="Times New Roman" w:hAnsi="Times New Roman" w:cs="Times New Roman"/>
          <w:sz w:val="28"/>
          <w:szCs w:val="28"/>
        </w:rPr>
        <w:t xml:space="preserve">» писатель повествует о большой, вечной любви, озарившей необыкновенным светом жизнь центрального героя, капитана, отважного моряка. Его мысли, чувства полны воспоминаниями о женщине. Он страдает, тоскует, спивается, но все же остается безмерно счастливым человеком, потому что он не разминулся в жизни с большой любовью. </w:t>
      </w:r>
    </w:p>
    <w:p w:rsidR="001841F4" w:rsidRPr="00C76A7A" w:rsidRDefault="001841F4" w:rsidP="00C76A7A">
      <w:pPr>
        <w:pStyle w:val="a3"/>
        <w:ind w:firstLine="709"/>
        <w:jc w:val="both"/>
        <w:rPr>
          <w:rFonts w:ascii="Times New Roman" w:hAnsi="Times New Roman" w:cs="Times New Roman"/>
          <w:sz w:val="28"/>
          <w:szCs w:val="28"/>
        </w:rPr>
      </w:pPr>
      <w:r w:rsidRPr="001841F4">
        <w:rPr>
          <w:rFonts w:ascii="Times New Roman" w:hAnsi="Times New Roman" w:cs="Times New Roman"/>
          <w:sz w:val="28"/>
          <w:szCs w:val="28"/>
        </w:rPr>
        <w:t>В рассказе «Грамматика любви» Бунин выражает мысль о том, что самым ценным в жизни является любовь – искренняя, светлая, чистая и не каждый человек в состоянии пережить боль от ее утраты.</w:t>
      </w:r>
    </w:p>
    <w:p w:rsidR="00C61F1C" w:rsidRPr="00216602" w:rsidRDefault="00C76A7A" w:rsidP="001841F4">
      <w:pPr>
        <w:pStyle w:val="a3"/>
        <w:ind w:firstLine="709"/>
        <w:jc w:val="both"/>
        <w:rPr>
          <w:rFonts w:ascii="Times New Roman" w:hAnsi="Times New Roman" w:cs="Times New Roman"/>
          <w:sz w:val="28"/>
          <w:szCs w:val="28"/>
        </w:rPr>
      </w:pPr>
      <w:r w:rsidRPr="00C76A7A">
        <w:rPr>
          <w:rFonts w:ascii="Times New Roman" w:hAnsi="Times New Roman" w:cs="Times New Roman"/>
          <w:sz w:val="28"/>
          <w:szCs w:val="28"/>
        </w:rPr>
        <w:t>«Легкое дыхание» – печальное повествование о юной гимназистке Оле Мещерской. Импульсом к нему послужило впечатление писателя от одной прогулки во время путешествия на К</w:t>
      </w:r>
      <w:r>
        <w:rPr>
          <w:rFonts w:ascii="Times New Roman" w:hAnsi="Times New Roman" w:cs="Times New Roman"/>
          <w:sz w:val="28"/>
          <w:szCs w:val="28"/>
        </w:rPr>
        <w:t>а</w:t>
      </w:r>
      <w:r w:rsidRPr="00C76A7A">
        <w:rPr>
          <w:rFonts w:ascii="Times New Roman" w:hAnsi="Times New Roman" w:cs="Times New Roman"/>
          <w:sz w:val="28"/>
          <w:szCs w:val="28"/>
        </w:rPr>
        <w:t>при, когда он увидел на маленьком кладбище могильный крест с небольшим медальоном. На нем был портрет молодой девушки с необыкновенными, полными радости и счастья глазами. Эта трагическая противоречивость юного облика девушки и ее ранней смерти настолько поразили Бунина, что он сделал эту сцену обрамлением своего рассказа. Писатель домыслил для своей героини необыкновенный характер, драматичную судьбу и п</w:t>
      </w:r>
      <w:r w:rsidR="00571FED">
        <w:rPr>
          <w:rFonts w:ascii="Times New Roman" w:hAnsi="Times New Roman" w:cs="Times New Roman"/>
          <w:sz w:val="28"/>
          <w:szCs w:val="28"/>
        </w:rPr>
        <w:t>ечальную развязку. Это рассказ о</w:t>
      </w:r>
      <w:r w:rsidRPr="00C76A7A">
        <w:rPr>
          <w:rFonts w:ascii="Times New Roman" w:hAnsi="Times New Roman" w:cs="Times New Roman"/>
          <w:sz w:val="28"/>
          <w:szCs w:val="28"/>
        </w:rPr>
        <w:t xml:space="preserve"> тайне</w:t>
      </w:r>
      <w:r w:rsidR="00571FED">
        <w:rPr>
          <w:rFonts w:ascii="Times New Roman" w:hAnsi="Times New Roman" w:cs="Times New Roman"/>
          <w:sz w:val="28"/>
          <w:szCs w:val="28"/>
        </w:rPr>
        <w:t xml:space="preserve"> женственности</w:t>
      </w:r>
      <w:r w:rsidRPr="00C76A7A">
        <w:rPr>
          <w:rFonts w:ascii="Times New Roman" w:hAnsi="Times New Roman" w:cs="Times New Roman"/>
          <w:sz w:val="28"/>
          <w:szCs w:val="28"/>
        </w:rPr>
        <w:t xml:space="preserve">, женского обаяния, </w:t>
      </w:r>
      <w:r w:rsidR="00571FED">
        <w:rPr>
          <w:rFonts w:ascii="Times New Roman" w:hAnsi="Times New Roman" w:cs="Times New Roman"/>
          <w:sz w:val="28"/>
          <w:szCs w:val="28"/>
        </w:rPr>
        <w:t xml:space="preserve">о </w:t>
      </w:r>
      <w:r w:rsidRPr="00C76A7A">
        <w:rPr>
          <w:rFonts w:ascii="Times New Roman" w:hAnsi="Times New Roman" w:cs="Times New Roman"/>
          <w:sz w:val="28"/>
          <w:szCs w:val="28"/>
        </w:rPr>
        <w:t>любви, о роковой страсти, способности любить, данной (или не данной) человеку от природы. Юная красавица Оля Мещерская – само «легкое дыхание» жизни. Ей противостоит фал</w:t>
      </w:r>
      <w:r w:rsidR="006A255C">
        <w:rPr>
          <w:rFonts w:ascii="Times New Roman" w:hAnsi="Times New Roman" w:cs="Times New Roman"/>
          <w:sz w:val="28"/>
          <w:szCs w:val="28"/>
        </w:rPr>
        <w:t xml:space="preserve">ьшивый и жестокий мир взрослых. </w:t>
      </w:r>
      <w:r w:rsidRPr="00C76A7A">
        <w:rPr>
          <w:rFonts w:ascii="Times New Roman" w:hAnsi="Times New Roman" w:cs="Times New Roman"/>
          <w:sz w:val="28"/>
          <w:szCs w:val="28"/>
        </w:rPr>
        <w:t xml:space="preserve">Этот мир погубил прелестное, молодое, искреннее </w:t>
      </w:r>
      <w:r w:rsidRPr="00C76A7A">
        <w:rPr>
          <w:rFonts w:ascii="Times New Roman" w:hAnsi="Times New Roman" w:cs="Times New Roman"/>
          <w:sz w:val="28"/>
          <w:szCs w:val="28"/>
        </w:rPr>
        <w:lastRenderedPageBreak/>
        <w:t>существо. Тема любви у Бунина имеет трагическую тональность, в любви бунинских героев заключено нечто роковое</w:t>
      </w:r>
      <w:r>
        <w:rPr>
          <w:rFonts w:ascii="Times New Roman" w:hAnsi="Times New Roman" w:cs="Times New Roman"/>
          <w:sz w:val="28"/>
          <w:szCs w:val="28"/>
        </w:rPr>
        <w:t>, несбыточное. Но именно любовь </w:t>
      </w:r>
      <w:r w:rsidRPr="00C76A7A">
        <w:rPr>
          <w:rFonts w:ascii="Times New Roman" w:hAnsi="Times New Roman" w:cs="Times New Roman"/>
          <w:sz w:val="28"/>
          <w:szCs w:val="28"/>
        </w:rPr>
        <w:t>– высшая ценность жизни. В молодые годы Бунин долго находился во власти всепоглощающего, мучительного чувст</w:t>
      </w:r>
      <w:r w:rsidR="006A255C">
        <w:rPr>
          <w:rFonts w:ascii="Times New Roman" w:hAnsi="Times New Roman" w:cs="Times New Roman"/>
          <w:sz w:val="28"/>
          <w:szCs w:val="28"/>
        </w:rPr>
        <w:t>ва к Варваре Пащенко, сотруднице</w:t>
      </w:r>
      <w:r w:rsidRPr="00C76A7A">
        <w:rPr>
          <w:rFonts w:ascii="Times New Roman" w:hAnsi="Times New Roman" w:cs="Times New Roman"/>
          <w:sz w:val="28"/>
          <w:szCs w:val="28"/>
        </w:rPr>
        <w:t xml:space="preserve"> газеты «Орло</w:t>
      </w:r>
      <w:bookmarkStart w:id="0" w:name="_GoBack"/>
      <w:bookmarkEnd w:id="0"/>
      <w:r w:rsidRPr="00C76A7A">
        <w:rPr>
          <w:rFonts w:ascii="Times New Roman" w:hAnsi="Times New Roman" w:cs="Times New Roman"/>
          <w:sz w:val="28"/>
          <w:szCs w:val="28"/>
        </w:rPr>
        <w:t>вский вестник».</w:t>
      </w:r>
    </w:p>
    <w:sectPr w:rsidR="00C61F1C" w:rsidRPr="00216602" w:rsidSect="002E42AD">
      <w:footerReference w:type="default" r:id="rId9"/>
      <w:pgSz w:w="11906" w:h="16838"/>
      <w:pgMar w:top="1134" w:right="850" w:bottom="1134" w:left="1701" w:header="708" w:footer="708" w:gutter="0"/>
      <w:pgNumType w:start="2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63F" w:rsidRDefault="0058063F" w:rsidP="00A255B3">
      <w:pPr>
        <w:spacing w:after="0" w:line="240" w:lineRule="auto"/>
      </w:pPr>
      <w:r>
        <w:separator/>
      </w:r>
    </w:p>
  </w:endnote>
  <w:endnote w:type="continuationSeparator" w:id="0">
    <w:p w:rsidR="0058063F" w:rsidRDefault="0058063F" w:rsidP="00A25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058444"/>
      <w:docPartObj>
        <w:docPartGallery w:val="Page Numbers (Bottom of Page)"/>
        <w:docPartUnique/>
      </w:docPartObj>
    </w:sdtPr>
    <w:sdtEndPr/>
    <w:sdtContent>
      <w:p w:rsidR="002E42AD" w:rsidRDefault="002E42AD" w:rsidP="002E42AD">
        <w:pPr>
          <w:pStyle w:val="a6"/>
          <w:jc w:val="center"/>
        </w:pPr>
        <w:r>
          <w:fldChar w:fldCharType="begin"/>
        </w:r>
        <w:r>
          <w:instrText>PAGE   \* MERGEFORMAT</w:instrText>
        </w:r>
        <w:r>
          <w:fldChar w:fldCharType="separate"/>
        </w:r>
        <w:r w:rsidR="006A255C">
          <w:rPr>
            <w:noProof/>
          </w:rPr>
          <w:t>33</w:t>
        </w:r>
        <w:r>
          <w:fldChar w:fldCharType="end"/>
        </w:r>
      </w:p>
    </w:sdtContent>
  </w:sdt>
  <w:p w:rsidR="00A255B3" w:rsidRDefault="00A255B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63F" w:rsidRDefault="0058063F" w:rsidP="00A255B3">
      <w:pPr>
        <w:spacing w:after="0" w:line="240" w:lineRule="auto"/>
      </w:pPr>
      <w:r>
        <w:separator/>
      </w:r>
    </w:p>
  </w:footnote>
  <w:footnote w:type="continuationSeparator" w:id="0">
    <w:p w:rsidR="0058063F" w:rsidRDefault="0058063F" w:rsidP="00A255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C00A6"/>
    <w:multiLevelType w:val="hybridMultilevel"/>
    <w:tmpl w:val="1C868A28"/>
    <w:lvl w:ilvl="0" w:tplc="74705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9101205"/>
    <w:multiLevelType w:val="hybridMultilevel"/>
    <w:tmpl w:val="B582C4F4"/>
    <w:lvl w:ilvl="0" w:tplc="BA62C5E6">
      <w:start w:val="1"/>
      <w:numFmt w:val="decimal"/>
      <w:lvlText w:val="%1."/>
      <w:lvlJc w:val="left"/>
      <w:pPr>
        <w:ind w:left="1135" w:hanging="360"/>
      </w:pPr>
      <w:rPr>
        <w:rFonts w:hint="default"/>
      </w:rPr>
    </w:lvl>
    <w:lvl w:ilvl="1" w:tplc="04190019" w:tentative="1">
      <w:start w:val="1"/>
      <w:numFmt w:val="lowerLetter"/>
      <w:lvlText w:val="%2."/>
      <w:lvlJc w:val="left"/>
      <w:pPr>
        <w:ind w:left="1855" w:hanging="360"/>
      </w:pPr>
    </w:lvl>
    <w:lvl w:ilvl="2" w:tplc="0419001B" w:tentative="1">
      <w:start w:val="1"/>
      <w:numFmt w:val="lowerRoman"/>
      <w:lvlText w:val="%3."/>
      <w:lvlJc w:val="right"/>
      <w:pPr>
        <w:ind w:left="2575" w:hanging="180"/>
      </w:pPr>
    </w:lvl>
    <w:lvl w:ilvl="3" w:tplc="0419000F" w:tentative="1">
      <w:start w:val="1"/>
      <w:numFmt w:val="decimal"/>
      <w:lvlText w:val="%4."/>
      <w:lvlJc w:val="left"/>
      <w:pPr>
        <w:ind w:left="3295" w:hanging="360"/>
      </w:pPr>
    </w:lvl>
    <w:lvl w:ilvl="4" w:tplc="04190019" w:tentative="1">
      <w:start w:val="1"/>
      <w:numFmt w:val="lowerLetter"/>
      <w:lvlText w:val="%5."/>
      <w:lvlJc w:val="left"/>
      <w:pPr>
        <w:ind w:left="4015" w:hanging="360"/>
      </w:pPr>
    </w:lvl>
    <w:lvl w:ilvl="5" w:tplc="0419001B" w:tentative="1">
      <w:start w:val="1"/>
      <w:numFmt w:val="lowerRoman"/>
      <w:lvlText w:val="%6."/>
      <w:lvlJc w:val="right"/>
      <w:pPr>
        <w:ind w:left="4735" w:hanging="180"/>
      </w:pPr>
    </w:lvl>
    <w:lvl w:ilvl="6" w:tplc="0419000F" w:tentative="1">
      <w:start w:val="1"/>
      <w:numFmt w:val="decimal"/>
      <w:lvlText w:val="%7."/>
      <w:lvlJc w:val="left"/>
      <w:pPr>
        <w:ind w:left="5455" w:hanging="360"/>
      </w:pPr>
    </w:lvl>
    <w:lvl w:ilvl="7" w:tplc="04190019" w:tentative="1">
      <w:start w:val="1"/>
      <w:numFmt w:val="lowerLetter"/>
      <w:lvlText w:val="%8."/>
      <w:lvlJc w:val="left"/>
      <w:pPr>
        <w:ind w:left="6175" w:hanging="360"/>
      </w:pPr>
    </w:lvl>
    <w:lvl w:ilvl="8" w:tplc="0419001B" w:tentative="1">
      <w:start w:val="1"/>
      <w:numFmt w:val="lowerRoman"/>
      <w:lvlText w:val="%9."/>
      <w:lvlJc w:val="right"/>
      <w:pPr>
        <w:ind w:left="6895" w:hanging="180"/>
      </w:pPr>
    </w:lvl>
  </w:abstractNum>
  <w:abstractNum w:abstractNumId="2">
    <w:nsid w:val="5D7E7476"/>
    <w:multiLevelType w:val="hybridMultilevel"/>
    <w:tmpl w:val="F4C26C14"/>
    <w:lvl w:ilvl="0" w:tplc="CF964D1A">
      <w:start w:val="1"/>
      <w:numFmt w:val="decimal"/>
      <w:lvlText w:val="%1."/>
      <w:lvlJc w:val="left"/>
      <w:pPr>
        <w:ind w:left="720" w:hanging="360"/>
      </w:pPr>
      <w:rPr>
        <w:rFonts w:ascii="Times New Roman" w:eastAsiaTheme="minorHAnsi" w:hAnsi="Times New Roman" w:cs="Times New Roman"/>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602"/>
    <w:rsid w:val="0001587D"/>
    <w:rsid w:val="0002153B"/>
    <w:rsid w:val="0006788F"/>
    <w:rsid w:val="000E1F79"/>
    <w:rsid w:val="000F6936"/>
    <w:rsid w:val="00160214"/>
    <w:rsid w:val="001841F4"/>
    <w:rsid w:val="00185F8B"/>
    <w:rsid w:val="00216602"/>
    <w:rsid w:val="0025457C"/>
    <w:rsid w:val="00276EDE"/>
    <w:rsid w:val="002A709B"/>
    <w:rsid w:val="002E42AD"/>
    <w:rsid w:val="00307169"/>
    <w:rsid w:val="003356BB"/>
    <w:rsid w:val="003526D5"/>
    <w:rsid w:val="003609E5"/>
    <w:rsid w:val="00385F56"/>
    <w:rsid w:val="003B7C64"/>
    <w:rsid w:val="003C3579"/>
    <w:rsid w:val="003C4A32"/>
    <w:rsid w:val="003F67A5"/>
    <w:rsid w:val="00426D01"/>
    <w:rsid w:val="0044376B"/>
    <w:rsid w:val="004779B9"/>
    <w:rsid w:val="004A509C"/>
    <w:rsid w:val="004B6D9B"/>
    <w:rsid w:val="004D26CC"/>
    <w:rsid w:val="004E1134"/>
    <w:rsid w:val="005169BD"/>
    <w:rsid w:val="00516E0D"/>
    <w:rsid w:val="005375AB"/>
    <w:rsid w:val="00571FED"/>
    <w:rsid w:val="0058063F"/>
    <w:rsid w:val="0061193E"/>
    <w:rsid w:val="00623EDF"/>
    <w:rsid w:val="006513F5"/>
    <w:rsid w:val="00692924"/>
    <w:rsid w:val="006A255C"/>
    <w:rsid w:val="006C2A6D"/>
    <w:rsid w:val="00720ABB"/>
    <w:rsid w:val="00743871"/>
    <w:rsid w:val="00774E88"/>
    <w:rsid w:val="007A7C89"/>
    <w:rsid w:val="007D1C6C"/>
    <w:rsid w:val="007E0CBE"/>
    <w:rsid w:val="007F565E"/>
    <w:rsid w:val="008303A6"/>
    <w:rsid w:val="008479B2"/>
    <w:rsid w:val="00866BCA"/>
    <w:rsid w:val="00867E80"/>
    <w:rsid w:val="008C708E"/>
    <w:rsid w:val="008E04BC"/>
    <w:rsid w:val="008F3B98"/>
    <w:rsid w:val="008F3C5C"/>
    <w:rsid w:val="009305EE"/>
    <w:rsid w:val="009774C2"/>
    <w:rsid w:val="00991E85"/>
    <w:rsid w:val="00991F40"/>
    <w:rsid w:val="009C36D7"/>
    <w:rsid w:val="00A02473"/>
    <w:rsid w:val="00A255B3"/>
    <w:rsid w:val="00A31030"/>
    <w:rsid w:val="00AB1CD3"/>
    <w:rsid w:val="00AB7167"/>
    <w:rsid w:val="00AF2534"/>
    <w:rsid w:val="00B01A58"/>
    <w:rsid w:val="00B12BB7"/>
    <w:rsid w:val="00B359E9"/>
    <w:rsid w:val="00B93EC7"/>
    <w:rsid w:val="00BB5D6D"/>
    <w:rsid w:val="00BC4ED3"/>
    <w:rsid w:val="00C57085"/>
    <w:rsid w:val="00C61F1C"/>
    <w:rsid w:val="00C76A7A"/>
    <w:rsid w:val="00CD7AC9"/>
    <w:rsid w:val="00CF5AF3"/>
    <w:rsid w:val="00D31714"/>
    <w:rsid w:val="00D722C6"/>
    <w:rsid w:val="00D72E82"/>
    <w:rsid w:val="00D81B16"/>
    <w:rsid w:val="00DB3053"/>
    <w:rsid w:val="00DF7A9B"/>
    <w:rsid w:val="00E27B4D"/>
    <w:rsid w:val="00EB0A3E"/>
    <w:rsid w:val="00EE385B"/>
    <w:rsid w:val="00FC2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6602"/>
    <w:pPr>
      <w:spacing w:after="0" w:line="240" w:lineRule="auto"/>
    </w:pPr>
  </w:style>
  <w:style w:type="paragraph" w:styleId="a4">
    <w:name w:val="header"/>
    <w:basedOn w:val="a"/>
    <w:link w:val="a5"/>
    <w:uiPriority w:val="99"/>
    <w:unhideWhenUsed/>
    <w:rsid w:val="00A255B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255B3"/>
  </w:style>
  <w:style w:type="paragraph" w:styleId="a6">
    <w:name w:val="footer"/>
    <w:basedOn w:val="a"/>
    <w:link w:val="a7"/>
    <w:uiPriority w:val="99"/>
    <w:unhideWhenUsed/>
    <w:rsid w:val="00A255B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255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6602"/>
    <w:pPr>
      <w:spacing w:after="0" w:line="240" w:lineRule="auto"/>
    </w:pPr>
  </w:style>
  <w:style w:type="paragraph" w:styleId="a4">
    <w:name w:val="header"/>
    <w:basedOn w:val="a"/>
    <w:link w:val="a5"/>
    <w:uiPriority w:val="99"/>
    <w:unhideWhenUsed/>
    <w:rsid w:val="00A255B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255B3"/>
  </w:style>
  <w:style w:type="paragraph" w:styleId="a6">
    <w:name w:val="footer"/>
    <w:basedOn w:val="a"/>
    <w:link w:val="a7"/>
    <w:uiPriority w:val="99"/>
    <w:unhideWhenUsed/>
    <w:rsid w:val="00A255B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25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93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E8B0D-094D-40BE-9E24-C6146FD72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5</Pages>
  <Words>1672</Words>
  <Characters>9537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81</cp:revision>
  <dcterms:created xsi:type="dcterms:W3CDTF">2023-11-13T09:48:00Z</dcterms:created>
  <dcterms:modified xsi:type="dcterms:W3CDTF">2023-12-18T18:01:00Z</dcterms:modified>
</cp:coreProperties>
</file>